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AC1" w:rsidRPr="00EC7AC1" w:rsidRDefault="00EC7AC1" w:rsidP="00EC7AC1">
      <w:pPr>
        <w:shd w:val="clear" w:color="auto" w:fill="FFFFFF"/>
        <w:spacing w:before="100" w:beforeAutospacing="1" w:after="100" w:afterAutospacing="1" w:line="240" w:lineRule="auto"/>
        <w:outlineLvl w:val="1"/>
        <w:rPr>
          <w:rFonts w:ascii="Arial" w:eastAsia="Times New Roman" w:hAnsi="Arial" w:cs="Arial"/>
          <w:b/>
          <w:bCs/>
          <w:sz w:val="36"/>
          <w:szCs w:val="36"/>
        </w:rPr>
      </w:pPr>
      <w:bookmarkStart w:id="0" w:name="Our_New_Unit!-Reading_Journal_Assignment"/>
      <w:bookmarkEnd w:id="0"/>
      <w:r w:rsidRPr="00EC7AC1">
        <w:rPr>
          <w:rFonts w:ascii="Arial" w:eastAsia="Times New Roman" w:hAnsi="Arial" w:cs="Arial"/>
          <w:b/>
          <w:bCs/>
          <w:color w:val="800000"/>
          <w:sz w:val="36"/>
          <w:szCs w:val="36"/>
        </w:rPr>
        <w:t xml:space="preserve">Reading Journal </w:t>
      </w:r>
      <w:r>
        <w:rPr>
          <w:rFonts w:ascii="Arial" w:eastAsia="Times New Roman" w:hAnsi="Arial" w:cs="Arial"/>
          <w:b/>
          <w:bCs/>
          <w:color w:val="800000"/>
          <w:sz w:val="36"/>
          <w:szCs w:val="36"/>
        </w:rPr>
        <w:t xml:space="preserve">“Chunk” </w:t>
      </w:r>
      <w:r w:rsidRPr="00EC7AC1">
        <w:rPr>
          <w:rFonts w:ascii="Arial" w:eastAsia="Times New Roman" w:hAnsi="Arial" w:cs="Arial"/>
          <w:b/>
          <w:bCs/>
          <w:color w:val="800000"/>
          <w:sz w:val="36"/>
          <w:szCs w:val="36"/>
        </w:rPr>
        <w:t>Assignment</w:t>
      </w:r>
    </w:p>
    <w:p w:rsidR="00EC7AC1" w:rsidRPr="00EC7AC1" w:rsidRDefault="00EC7AC1" w:rsidP="00EC7AC1">
      <w:pPr>
        <w:shd w:val="clear" w:color="auto" w:fill="FFFFFF"/>
        <w:spacing w:after="0" w:line="240" w:lineRule="auto"/>
        <w:rPr>
          <w:rFonts w:ascii="Arial" w:eastAsia="Times New Roman" w:hAnsi="Arial" w:cs="Arial"/>
          <w:sz w:val="16"/>
          <w:szCs w:val="16"/>
        </w:rPr>
      </w:pPr>
      <w:r w:rsidRPr="00EC7AC1">
        <w:rPr>
          <w:rFonts w:ascii="Arial" w:eastAsia="Times New Roman" w:hAnsi="Arial" w:cs="Arial"/>
          <w:sz w:val="16"/>
          <w:szCs w:val="16"/>
        </w:rPr>
        <w:t xml:space="preserve">As </w:t>
      </w:r>
      <w:r>
        <w:rPr>
          <w:rFonts w:ascii="Arial" w:eastAsia="Times New Roman" w:hAnsi="Arial" w:cs="Arial"/>
          <w:sz w:val="16"/>
          <w:szCs w:val="16"/>
        </w:rPr>
        <w:t>you</w:t>
      </w:r>
      <w:r w:rsidRPr="00EC7AC1">
        <w:rPr>
          <w:rFonts w:ascii="Arial" w:eastAsia="Times New Roman" w:hAnsi="Arial" w:cs="Arial"/>
          <w:sz w:val="16"/>
          <w:szCs w:val="16"/>
        </w:rPr>
        <w:t xml:space="preserve"> read</w:t>
      </w:r>
      <w:r>
        <w:rPr>
          <w:rFonts w:ascii="Arial" w:eastAsia="Times New Roman" w:hAnsi="Arial" w:cs="Arial"/>
          <w:sz w:val="16"/>
          <w:szCs w:val="16"/>
        </w:rPr>
        <w:t xml:space="preserve"> Tolstoy’s novella, </w:t>
      </w:r>
      <w:r>
        <w:rPr>
          <w:rFonts w:ascii="Arial" w:eastAsia="Times New Roman" w:hAnsi="Arial" w:cs="Arial"/>
          <w:i/>
          <w:sz w:val="16"/>
          <w:szCs w:val="16"/>
        </w:rPr>
        <w:t xml:space="preserve">The Death of Ivan </w:t>
      </w:r>
      <w:proofErr w:type="spellStart"/>
      <w:r>
        <w:rPr>
          <w:rFonts w:ascii="Arial" w:eastAsia="Times New Roman" w:hAnsi="Arial" w:cs="Arial"/>
          <w:i/>
          <w:sz w:val="16"/>
          <w:szCs w:val="16"/>
        </w:rPr>
        <w:t>Ilyich</w:t>
      </w:r>
      <w:proofErr w:type="spellEnd"/>
      <w:r w:rsidRPr="00EC7AC1">
        <w:rPr>
          <w:rFonts w:ascii="Arial" w:eastAsia="Times New Roman" w:hAnsi="Arial" w:cs="Arial"/>
          <w:sz w:val="16"/>
          <w:szCs w:val="16"/>
        </w:rPr>
        <w:t>, I want you to focus on honing your skills for s</w:t>
      </w:r>
      <w:r w:rsidR="00837B30">
        <w:rPr>
          <w:rFonts w:ascii="Arial" w:eastAsia="Times New Roman" w:hAnsi="Arial" w:cs="Arial"/>
          <w:sz w:val="16"/>
          <w:szCs w:val="16"/>
        </w:rPr>
        <w:t>tyle analysis. You need to do 6</w:t>
      </w:r>
      <w:r w:rsidRPr="00EC7AC1">
        <w:rPr>
          <w:rFonts w:ascii="Arial" w:eastAsia="Times New Roman" w:hAnsi="Arial" w:cs="Arial"/>
          <w:sz w:val="16"/>
          <w:szCs w:val="16"/>
        </w:rPr>
        <w:t xml:space="preserve"> </w:t>
      </w:r>
      <w:r w:rsidR="00837B30">
        <w:rPr>
          <w:rFonts w:ascii="Arial" w:eastAsia="Times New Roman" w:hAnsi="Arial" w:cs="Arial"/>
          <w:sz w:val="16"/>
          <w:szCs w:val="16"/>
        </w:rPr>
        <w:t xml:space="preserve">journal </w:t>
      </w:r>
      <w:r w:rsidRPr="00EC7AC1">
        <w:rPr>
          <w:rFonts w:ascii="Arial" w:eastAsia="Times New Roman" w:hAnsi="Arial" w:cs="Arial"/>
          <w:sz w:val="16"/>
          <w:szCs w:val="16"/>
        </w:rPr>
        <w:t xml:space="preserve">entries in "chunk format" and focus on the analysis of a part of DIDLS (diction, imagery, detail, language, syntax). These will be due shortly after we finish reading the </w:t>
      </w:r>
      <w:r>
        <w:rPr>
          <w:rFonts w:ascii="Arial" w:eastAsia="Times New Roman" w:hAnsi="Arial" w:cs="Arial"/>
          <w:sz w:val="16"/>
          <w:szCs w:val="16"/>
        </w:rPr>
        <w:t>novella</w:t>
      </w:r>
      <w:r w:rsidRPr="00EC7AC1">
        <w:rPr>
          <w:rFonts w:ascii="Arial" w:eastAsia="Times New Roman" w:hAnsi="Arial" w:cs="Arial"/>
          <w:sz w:val="16"/>
          <w:szCs w:val="16"/>
        </w:rPr>
        <w:t>.</w:t>
      </w:r>
      <w:r w:rsidRPr="00EC7AC1">
        <w:rPr>
          <w:rFonts w:ascii="Arial" w:eastAsia="Times New Roman" w:hAnsi="Arial" w:cs="Arial"/>
          <w:sz w:val="16"/>
          <w:szCs w:val="16"/>
        </w:rPr>
        <w:br/>
      </w:r>
      <w:r w:rsidRPr="00EC7AC1">
        <w:rPr>
          <w:rFonts w:ascii="Arial" w:eastAsia="Times New Roman" w:hAnsi="Arial" w:cs="Arial"/>
          <w:sz w:val="16"/>
          <w:szCs w:val="16"/>
        </w:rPr>
        <w:br/>
      </w:r>
    </w:p>
    <w:p w:rsidR="00EC7AC1" w:rsidRPr="00EC7AC1" w:rsidRDefault="00EC7AC1" w:rsidP="00EC7AC1">
      <w:pPr>
        <w:shd w:val="clear" w:color="auto" w:fill="FFFFFF"/>
        <w:spacing w:before="100" w:beforeAutospacing="1" w:after="100" w:afterAutospacing="1" w:line="240" w:lineRule="auto"/>
        <w:outlineLvl w:val="1"/>
        <w:rPr>
          <w:rFonts w:ascii="Arial" w:eastAsia="Times New Roman" w:hAnsi="Arial" w:cs="Arial"/>
          <w:b/>
          <w:bCs/>
          <w:sz w:val="36"/>
          <w:szCs w:val="36"/>
        </w:rPr>
      </w:pPr>
      <w:bookmarkStart w:id="1" w:name="Our_New_Unit!-Teacher_Sample:"/>
      <w:bookmarkEnd w:id="1"/>
      <w:r w:rsidRPr="00EC7AC1">
        <w:rPr>
          <w:rFonts w:ascii="Arial" w:eastAsia="Times New Roman" w:hAnsi="Arial" w:cs="Arial"/>
          <w:b/>
          <w:bCs/>
          <w:color w:val="800080"/>
          <w:sz w:val="36"/>
          <w:szCs w:val="36"/>
        </w:rPr>
        <w:t>Teacher Sample</w:t>
      </w:r>
      <w:r>
        <w:rPr>
          <w:rFonts w:ascii="Arial" w:eastAsia="Times New Roman" w:hAnsi="Arial" w:cs="Arial"/>
          <w:b/>
          <w:bCs/>
          <w:color w:val="800080"/>
          <w:sz w:val="36"/>
          <w:szCs w:val="36"/>
        </w:rPr>
        <w:t>s</w:t>
      </w:r>
      <w:r w:rsidRPr="00EC7AC1">
        <w:rPr>
          <w:rFonts w:ascii="Arial" w:eastAsia="Times New Roman" w:hAnsi="Arial" w:cs="Arial"/>
          <w:b/>
          <w:bCs/>
          <w:color w:val="800080"/>
          <w:sz w:val="36"/>
          <w:szCs w:val="36"/>
        </w:rPr>
        <w:t>:</w:t>
      </w:r>
      <w:r>
        <w:rPr>
          <w:rFonts w:ascii="Arial" w:eastAsia="Times New Roman" w:hAnsi="Arial" w:cs="Arial"/>
          <w:b/>
          <w:bCs/>
          <w:color w:val="800080"/>
          <w:sz w:val="36"/>
          <w:szCs w:val="36"/>
        </w:rPr>
        <w:t xml:space="preserve"> </w:t>
      </w:r>
    </w:p>
    <w:p w:rsidR="00C04E95" w:rsidRPr="00C04E95" w:rsidRDefault="00C04E95" w:rsidP="00EC7AC1">
      <w:pPr>
        <w:shd w:val="clear" w:color="auto" w:fill="FFFFFF"/>
        <w:spacing w:after="0" w:line="240" w:lineRule="auto"/>
        <w:rPr>
          <w:rFonts w:ascii="Arial" w:eastAsia="Times New Roman" w:hAnsi="Arial" w:cs="Arial"/>
          <w:b/>
          <w:i/>
          <w:sz w:val="16"/>
          <w:szCs w:val="16"/>
        </w:rPr>
      </w:pPr>
      <w:r w:rsidRPr="00C04E95">
        <w:rPr>
          <w:rFonts w:ascii="Arial" w:eastAsia="Times New Roman" w:hAnsi="Arial" w:cs="Arial"/>
          <w:b/>
          <w:i/>
          <w:sz w:val="16"/>
          <w:szCs w:val="16"/>
        </w:rPr>
        <w:t>The Sunflower</w:t>
      </w:r>
      <w:r w:rsidRPr="00C04E95">
        <w:rPr>
          <w:rFonts w:ascii="Arial" w:eastAsia="Times New Roman" w:hAnsi="Arial" w:cs="Arial"/>
          <w:b/>
          <w:sz w:val="16"/>
          <w:szCs w:val="16"/>
        </w:rPr>
        <w:t xml:space="preserve"> by Simon Wiesenthal (Syntax- Antithesis)</w:t>
      </w:r>
    </w:p>
    <w:p w:rsidR="00C04E95" w:rsidRDefault="00C04E95" w:rsidP="00EC7AC1">
      <w:pPr>
        <w:shd w:val="clear" w:color="auto" w:fill="FFFFFF"/>
        <w:spacing w:after="0" w:line="240" w:lineRule="auto"/>
        <w:rPr>
          <w:rFonts w:ascii="Arial" w:eastAsia="Times New Roman" w:hAnsi="Arial" w:cs="Arial"/>
          <w:sz w:val="16"/>
          <w:szCs w:val="16"/>
        </w:rPr>
      </w:pPr>
    </w:p>
    <w:p w:rsidR="00EC7AC1" w:rsidRPr="00C04E95" w:rsidRDefault="00EC7AC1" w:rsidP="00EC7AC1">
      <w:pPr>
        <w:shd w:val="clear" w:color="auto" w:fill="FFFFFF"/>
        <w:spacing w:after="0" w:line="240" w:lineRule="auto"/>
        <w:rPr>
          <w:rFonts w:ascii="Arial" w:eastAsia="Times New Roman" w:hAnsi="Arial" w:cs="Arial"/>
          <w:sz w:val="16"/>
          <w:szCs w:val="16"/>
        </w:rPr>
      </w:pPr>
      <w:r w:rsidRPr="00EC7AC1">
        <w:rPr>
          <w:rFonts w:ascii="Arial" w:eastAsia="Times New Roman" w:hAnsi="Arial" w:cs="Arial"/>
          <w:sz w:val="16"/>
          <w:szCs w:val="16"/>
        </w:rPr>
        <w:t>Wiesenthal describes the "</w:t>
      </w:r>
      <w:hyperlink r:id="rId5" w:tgtFrame="_blank" w:history="1">
        <w:r w:rsidRPr="00EC7AC1">
          <w:rPr>
            <w:rFonts w:ascii="Arial" w:eastAsia="Times New Roman" w:hAnsi="Arial" w:cs="Arial"/>
            <w:color w:val="0000FF"/>
            <w:sz w:val="16"/>
            <w:u w:val="single"/>
          </w:rPr>
          <w:t>polyglot</w:t>
        </w:r>
      </w:hyperlink>
      <w:r w:rsidRPr="00EC7AC1">
        <w:rPr>
          <w:rFonts w:ascii="Arial" w:eastAsia="Times New Roman" w:hAnsi="Arial" w:cs="Arial"/>
          <w:sz w:val="16"/>
          <w:szCs w:val="16"/>
        </w:rPr>
        <w:t xml:space="preserve"> mass of humanity" gathered together in the camp as spanning the "rich and poor; highly educated and illiterate; religious men and agnostics; the kindhearted and the selfish; courageous men and the dull-witted" (5). This use of antithesis encourages readers to contemplate on the broad range of citizens who have been persecuted for their race, removed from their everyday lives, and brought together in these cramped and cruel prisons. This emphasis removes any blame from the victims as we are abruptly reminded that these people were united </w:t>
      </w:r>
      <w:proofErr w:type="gramStart"/>
      <w:r w:rsidRPr="00EC7AC1">
        <w:rPr>
          <w:rFonts w:ascii="Arial" w:eastAsia="Times New Roman" w:hAnsi="Arial" w:cs="Arial"/>
          <w:sz w:val="16"/>
          <w:szCs w:val="16"/>
        </w:rPr>
        <w:t>solely</w:t>
      </w:r>
      <w:r w:rsidR="00C04E95">
        <w:rPr>
          <w:rFonts w:ascii="Arial" w:eastAsia="Times New Roman" w:hAnsi="Arial" w:cs="Arial"/>
          <w:sz w:val="16"/>
          <w:szCs w:val="16"/>
        </w:rPr>
        <w:t xml:space="preserve"> </w:t>
      </w:r>
      <w:r w:rsidRPr="00EC7AC1">
        <w:rPr>
          <w:rFonts w:ascii="Arial" w:eastAsia="Times New Roman" w:hAnsi="Arial" w:cs="Arial"/>
          <w:sz w:val="16"/>
          <w:szCs w:val="16"/>
        </w:rPr>
        <w:t xml:space="preserve"> through</w:t>
      </w:r>
      <w:proofErr w:type="gramEnd"/>
      <w:r w:rsidRPr="00EC7AC1">
        <w:rPr>
          <w:rFonts w:ascii="Arial" w:eastAsia="Times New Roman" w:hAnsi="Arial" w:cs="Arial"/>
          <w:sz w:val="16"/>
          <w:szCs w:val="16"/>
        </w:rPr>
        <w:t xml:space="preserve"> their common race, providing a warning to all that we must always remember our common humanity.</w:t>
      </w:r>
      <w:r w:rsidRPr="00EC7AC1">
        <w:rPr>
          <w:rFonts w:ascii="Arial" w:eastAsia="Times New Roman" w:hAnsi="Arial" w:cs="Arial"/>
          <w:sz w:val="16"/>
          <w:szCs w:val="16"/>
        </w:rPr>
        <w:br/>
      </w:r>
      <w:r w:rsidRPr="00EC7AC1">
        <w:rPr>
          <w:rFonts w:ascii="Arial" w:eastAsia="Times New Roman" w:hAnsi="Arial" w:cs="Arial"/>
          <w:sz w:val="16"/>
          <w:szCs w:val="16"/>
        </w:rPr>
        <w:br/>
      </w:r>
      <w:r w:rsidR="00C04E95" w:rsidRPr="00C04E95">
        <w:rPr>
          <w:rFonts w:ascii="Arial" w:eastAsia="Times New Roman" w:hAnsi="Arial" w:cs="Arial"/>
          <w:b/>
          <w:sz w:val="16"/>
          <w:szCs w:val="16"/>
        </w:rPr>
        <w:t xml:space="preserve">Disney’s </w:t>
      </w:r>
      <w:r w:rsidR="00C04E95" w:rsidRPr="00C04E95">
        <w:rPr>
          <w:rFonts w:ascii="Arial" w:eastAsia="Times New Roman" w:hAnsi="Arial" w:cs="Arial"/>
          <w:b/>
          <w:i/>
          <w:sz w:val="16"/>
          <w:szCs w:val="16"/>
        </w:rPr>
        <w:t>The Lion King</w:t>
      </w:r>
      <w:r w:rsidR="00C04E95" w:rsidRPr="00C04E95">
        <w:rPr>
          <w:rFonts w:ascii="Arial" w:eastAsia="Times New Roman" w:hAnsi="Arial" w:cs="Arial"/>
          <w:b/>
          <w:sz w:val="16"/>
          <w:szCs w:val="16"/>
        </w:rPr>
        <w:t xml:space="preserve"> (Diction- Symbolism)</w:t>
      </w:r>
    </w:p>
    <w:p w:rsidR="00EC7AC1" w:rsidRDefault="00EC7AC1" w:rsidP="00EC7AC1">
      <w:pPr>
        <w:shd w:val="clear" w:color="auto" w:fill="FFFFFF"/>
        <w:spacing w:after="0" w:line="240" w:lineRule="auto"/>
        <w:rPr>
          <w:rFonts w:ascii="Arial" w:eastAsia="Times New Roman" w:hAnsi="Arial" w:cs="Arial"/>
          <w:sz w:val="16"/>
          <w:szCs w:val="16"/>
        </w:rPr>
      </w:pPr>
    </w:p>
    <w:p w:rsidR="00EC7AC1" w:rsidRDefault="00EC7AC1" w:rsidP="00EC7AC1">
      <w:pPr>
        <w:shd w:val="clear" w:color="auto" w:fill="FFFFFF"/>
        <w:spacing w:after="0" w:line="240" w:lineRule="auto"/>
        <w:rPr>
          <w:rFonts w:ascii="Arial" w:eastAsia="Times New Roman" w:hAnsi="Arial" w:cs="Arial"/>
          <w:sz w:val="16"/>
          <w:szCs w:val="16"/>
        </w:rPr>
      </w:pPr>
      <w:r w:rsidRPr="00EC7AC1">
        <w:rPr>
          <w:rFonts w:ascii="Arial" w:eastAsia="Times New Roman" w:hAnsi="Arial" w:cs="Arial"/>
          <w:sz w:val="16"/>
          <w:szCs w:val="16"/>
        </w:rPr>
        <w:t xml:space="preserve">As </w:t>
      </w:r>
      <w:proofErr w:type="spellStart"/>
      <w:r w:rsidRPr="00EC7AC1">
        <w:rPr>
          <w:rFonts w:ascii="Arial" w:eastAsia="Times New Roman" w:hAnsi="Arial" w:cs="Arial"/>
          <w:sz w:val="16"/>
          <w:szCs w:val="16"/>
        </w:rPr>
        <w:t>Mufasa</w:t>
      </w:r>
      <w:proofErr w:type="spellEnd"/>
      <w:r w:rsidRPr="00EC7AC1">
        <w:rPr>
          <w:rFonts w:ascii="Arial" w:eastAsia="Times New Roman" w:hAnsi="Arial" w:cs="Arial"/>
          <w:sz w:val="16"/>
          <w:szCs w:val="16"/>
        </w:rPr>
        <w:t xml:space="preserve"> sits atop Pride Rock and presents the kingdom to his wide-eyed son, he explains that “everything the light touches” is a part of </w:t>
      </w:r>
      <w:proofErr w:type="spellStart"/>
      <w:r w:rsidRPr="00EC7AC1">
        <w:rPr>
          <w:rFonts w:ascii="Arial" w:eastAsia="Times New Roman" w:hAnsi="Arial" w:cs="Arial"/>
          <w:sz w:val="16"/>
          <w:szCs w:val="16"/>
        </w:rPr>
        <w:t>Simba’s</w:t>
      </w:r>
      <w:proofErr w:type="spellEnd"/>
      <w:r w:rsidRPr="00EC7AC1">
        <w:rPr>
          <w:rFonts w:ascii="Arial" w:eastAsia="Times New Roman" w:hAnsi="Arial" w:cs="Arial"/>
          <w:sz w:val="16"/>
          <w:szCs w:val="16"/>
        </w:rPr>
        <w:t xml:space="preserve"> territory, but that the “shadowy places” are “beyond [their] boundaries” and are therefore forbidden. This juxtaposition of light and dark portrays the presence and absence of hope and knowledge as the inhabitants of the light understand the delicate balance of nature, but those in the dark places only live for selfish gratification and power. This is symbolic of the contrasting doctrines of the opposing rulers as it foreshadows the eventual descent of the kingdom into darkness, perhaps even alluding to the dark places in the soul, which </w:t>
      </w:r>
      <w:proofErr w:type="spellStart"/>
      <w:r w:rsidRPr="00EC7AC1">
        <w:rPr>
          <w:rFonts w:ascii="Arial" w:eastAsia="Times New Roman" w:hAnsi="Arial" w:cs="Arial"/>
          <w:sz w:val="16"/>
          <w:szCs w:val="16"/>
        </w:rPr>
        <w:t>Simba</w:t>
      </w:r>
      <w:proofErr w:type="spellEnd"/>
      <w:r w:rsidRPr="00EC7AC1">
        <w:rPr>
          <w:rFonts w:ascii="Arial" w:eastAsia="Times New Roman" w:hAnsi="Arial" w:cs="Arial"/>
          <w:sz w:val="16"/>
          <w:szCs w:val="16"/>
        </w:rPr>
        <w:t xml:space="preserve"> will have to conquer to take his place as king.</w:t>
      </w:r>
    </w:p>
    <w:p w:rsidR="00EC7AC1" w:rsidRDefault="00EC7AC1" w:rsidP="00EC7AC1">
      <w:pPr>
        <w:shd w:val="clear" w:color="auto" w:fill="FFFFFF"/>
        <w:spacing w:after="0" w:line="240" w:lineRule="auto"/>
        <w:rPr>
          <w:rFonts w:ascii="Arial" w:eastAsia="Times New Roman" w:hAnsi="Arial" w:cs="Arial"/>
          <w:sz w:val="16"/>
          <w:szCs w:val="16"/>
        </w:rPr>
      </w:pPr>
    </w:p>
    <w:p w:rsidR="00EC7AC1" w:rsidRPr="00C04E95" w:rsidRDefault="00EC7AC1" w:rsidP="00EC7AC1">
      <w:pPr>
        <w:shd w:val="clear" w:color="auto" w:fill="FFFFFF"/>
        <w:spacing w:after="0" w:line="240" w:lineRule="auto"/>
        <w:rPr>
          <w:rFonts w:ascii="Arial" w:eastAsia="Times New Roman" w:hAnsi="Arial" w:cs="Arial"/>
          <w:b/>
          <w:sz w:val="16"/>
          <w:szCs w:val="16"/>
        </w:rPr>
      </w:pPr>
      <w:r w:rsidRPr="00C04E95">
        <w:rPr>
          <w:rFonts w:ascii="Arial" w:eastAsia="Times New Roman" w:hAnsi="Arial" w:cs="Arial"/>
          <w:b/>
          <w:i/>
          <w:sz w:val="16"/>
          <w:szCs w:val="16"/>
        </w:rPr>
        <w:t>Heart of Darkness</w:t>
      </w:r>
      <w:r w:rsidRPr="00C04E95">
        <w:rPr>
          <w:rFonts w:ascii="Arial" w:eastAsia="Times New Roman" w:hAnsi="Arial" w:cs="Arial"/>
          <w:b/>
          <w:sz w:val="16"/>
          <w:szCs w:val="16"/>
        </w:rPr>
        <w:t xml:space="preserve"> by Joseph Conrad</w:t>
      </w:r>
      <w:r w:rsidR="00C04E95" w:rsidRPr="00C04E95">
        <w:rPr>
          <w:rFonts w:ascii="Arial" w:eastAsia="Times New Roman" w:hAnsi="Arial" w:cs="Arial"/>
          <w:b/>
          <w:sz w:val="16"/>
          <w:szCs w:val="16"/>
        </w:rPr>
        <w:t xml:space="preserve"> (Diction and Syntax- Parallel Structure)</w:t>
      </w:r>
    </w:p>
    <w:p w:rsidR="00EC7AC1" w:rsidRPr="00EC7AC1" w:rsidRDefault="00EC7AC1" w:rsidP="00EC7AC1">
      <w:pPr>
        <w:shd w:val="clear" w:color="auto" w:fill="FFFFFF"/>
        <w:spacing w:after="0" w:line="240" w:lineRule="auto"/>
        <w:rPr>
          <w:rFonts w:ascii="Arial" w:eastAsia="Times New Roman" w:hAnsi="Arial" w:cs="Arial"/>
          <w:sz w:val="16"/>
          <w:szCs w:val="16"/>
        </w:rPr>
      </w:pPr>
      <w:r w:rsidRPr="00EC7AC1">
        <w:rPr>
          <w:rFonts w:ascii="Arial" w:eastAsia="Times New Roman" w:hAnsi="Arial" w:cs="Arial"/>
          <w:sz w:val="16"/>
          <w:szCs w:val="16"/>
        </w:rPr>
        <w:t xml:space="preserve"> </w:t>
      </w:r>
    </w:p>
    <w:p w:rsidR="00EC7AC1" w:rsidRDefault="00EC7AC1" w:rsidP="00EC7AC1">
      <w:pPr>
        <w:shd w:val="clear" w:color="auto" w:fill="FFFFFF"/>
        <w:spacing w:after="0" w:line="240" w:lineRule="auto"/>
        <w:rPr>
          <w:rFonts w:ascii="Arial" w:eastAsia="Times New Roman" w:hAnsi="Arial" w:cs="Arial"/>
          <w:sz w:val="16"/>
          <w:szCs w:val="16"/>
        </w:rPr>
      </w:pPr>
      <w:r w:rsidRPr="00EC7AC1">
        <w:rPr>
          <w:rFonts w:ascii="Arial" w:eastAsia="Times New Roman" w:hAnsi="Arial" w:cs="Arial"/>
          <w:sz w:val="16"/>
          <w:szCs w:val="16"/>
        </w:rPr>
        <w:t xml:space="preserve">As the ship waits for the tide at the base of the Thames River, he meditates on the "greatness [that] had ... floated on the ebb of that river into the mystery of an unknown earth" carrying "the dreams of men, the seed of commonwealths, </w:t>
      </w:r>
      <w:proofErr w:type="gramStart"/>
      <w:r w:rsidRPr="00EC7AC1">
        <w:rPr>
          <w:rFonts w:ascii="Arial" w:eastAsia="Times New Roman" w:hAnsi="Arial" w:cs="Arial"/>
          <w:sz w:val="16"/>
          <w:szCs w:val="16"/>
        </w:rPr>
        <w:t>the</w:t>
      </w:r>
      <w:proofErr w:type="gramEnd"/>
      <w:r w:rsidRPr="00EC7AC1">
        <w:rPr>
          <w:rFonts w:ascii="Arial" w:eastAsia="Times New Roman" w:hAnsi="Arial" w:cs="Arial"/>
          <w:sz w:val="16"/>
          <w:szCs w:val="16"/>
        </w:rPr>
        <w:t xml:space="preserve"> germs of empires." This description of the ocean as mysterious and "unknown" reminds readers that endless possibilities await beyond the tide, and the parallel phrases connect these "dreams of men" with the beginnings of great and terrible civilizations while providing a flowing cadence that mimics the rhythm of the tide. The author is building the narrator's persona as a dedicated sailor by displaying this sense of awe on the cusp of setting sail into the dark, distant horizon.</w:t>
      </w:r>
    </w:p>
    <w:p w:rsidR="00EC7AC1" w:rsidRDefault="00EC7AC1" w:rsidP="00EC7AC1">
      <w:pPr>
        <w:shd w:val="clear" w:color="auto" w:fill="FFFFFF"/>
        <w:spacing w:after="0" w:line="240" w:lineRule="auto"/>
        <w:rPr>
          <w:rFonts w:ascii="Arial" w:eastAsia="Times New Roman" w:hAnsi="Arial" w:cs="Arial"/>
          <w:sz w:val="16"/>
          <w:szCs w:val="16"/>
        </w:rPr>
      </w:pPr>
    </w:p>
    <w:p w:rsidR="00C04E95" w:rsidRPr="00C04E95" w:rsidRDefault="00C04E95" w:rsidP="00EC7AC1">
      <w:pPr>
        <w:shd w:val="clear" w:color="auto" w:fill="FFFFFF"/>
        <w:spacing w:after="0" w:line="240" w:lineRule="auto"/>
        <w:rPr>
          <w:rFonts w:ascii="Arial" w:eastAsia="Times New Roman" w:hAnsi="Arial" w:cs="Arial"/>
          <w:b/>
          <w:sz w:val="16"/>
          <w:szCs w:val="16"/>
        </w:rPr>
      </w:pPr>
      <w:r w:rsidRPr="00C04E95">
        <w:rPr>
          <w:rFonts w:ascii="Arial" w:eastAsia="Times New Roman" w:hAnsi="Arial" w:cs="Arial"/>
          <w:b/>
          <w:sz w:val="16"/>
          <w:szCs w:val="16"/>
        </w:rPr>
        <w:t>“The Female Body” by Margaret Atwood</w:t>
      </w:r>
    </w:p>
    <w:p w:rsidR="00C04E95" w:rsidRDefault="00C04E95" w:rsidP="00EC7AC1">
      <w:pPr>
        <w:shd w:val="clear" w:color="auto" w:fill="FFFFFF"/>
        <w:spacing w:after="0" w:line="240" w:lineRule="auto"/>
        <w:rPr>
          <w:rFonts w:ascii="Arial" w:eastAsia="Times New Roman" w:hAnsi="Arial" w:cs="Arial"/>
          <w:sz w:val="16"/>
          <w:szCs w:val="16"/>
        </w:rPr>
      </w:pPr>
    </w:p>
    <w:p w:rsidR="00C04E95" w:rsidRDefault="00C04E95" w:rsidP="00EC7AC1">
      <w:pPr>
        <w:shd w:val="clear" w:color="auto" w:fill="FFFFFF"/>
        <w:spacing w:after="0" w:line="240" w:lineRule="auto"/>
        <w:rPr>
          <w:rFonts w:ascii="Arial" w:eastAsia="Times New Roman" w:hAnsi="Arial" w:cs="Arial"/>
          <w:sz w:val="16"/>
          <w:szCs w:val="16"/>
        </w:rPr>
      </w:pPr>
      <w:r w:rsidRPr="00C04E95">
        <w:rPr>
          <w:rFonts w:ascii="Arial" w:eastAsia="Times New Roman" w:hAnsi="Arial" w:cs="Arial"/>
          <w:sz w:val="16"/>
          <w:szCs w:val="16"/>
        </w:rPr>
        <w:t>Atwood refers to the doll as “thing” and “one” and “it” never actually naming it Barbie, only mentioning its “wardrobe” and “pointy plastic.” These indefinite pronouns are vague—words that lack precision or individuality and at times create ambiguity. Perhaps Atwood’s vague pronouns constitute a criticism of Barbie, who lacks individuality and ultimately endangers young girls’ psyches by promoting a generic idea of beauty, confusing or complicating young girls’ attempts to reconcile societal perceptions with personal notions of self.</w:t>
      </w:r>
    </w:p>
    <w:p w:rsidR="00EC7AC1" w:rsidRPr="00EC7AC1" w:rsidRDefault="00EC7AC1" w:rsidP="00EC7AC1">
      <w:pPr>
        <w:shd w:val="clear" w:color="auto" w:fill="FFFFFF"/>
        <w:spacing w:after="0" w:line="240" w:lineRule="auto"/>
        <w:rPr>
          <w:rFonts w:ascii="Arial" w:eastAsia="Times New Roman" w:hAnsi="Arial" w:cs="Arial"/>
          <w:sz w:val="16"/>
          <w:szCs w:val="16"/>
        </w:rPr>
      </w:pPr>
    </w:p>
    <w:p w:rsidR="00EC7AC1" w:rsidRPr="00EC7AC1" w:rsidRDefault="00EC7AC1" w:rsidP="00EC7AC1">
      <w:pPr>
        <w:shd w:val="clear" w:color="auto" w:fill="FFFFFF"/>
        <w:spacing w:after="0" w:line="240" w:lineRule="auto"/>
        <w:rPr>
          <w:rFonts w:ascii="Arial" w:eastAsia="Times New Roman" w:hAnsi="Arial" w:cs="Arial"/>
          <w:sz w:val="16"/>
          <w:szCs w:val="16"/>
        </w:rPr>
      </w:pPr>
    </w:p>
    <w:p w:rsidR="00EC7AC1" w:rsidRPr="00EC7AC1" w:rsidRDefault="00EC7AC1" w:rsidP="00EC7AC1">
      <w:pPr>
        <w:shd w:val="clear" w:color="auto" w:fill="FFFFFF"/>
        <w:spacing w:before="100" w:beforeAutospacing="1" w:after="100" w:afterAutospacing="1" w:line="240" w:lineRule="auto"/>
        <w:outlineLvl w:val="2"/>
        <w:rPr>
          <w:rFonts w:ascii="Arial" w:eastAsia="Times New Roman" w:hAnsi="Arial" w:cs="Arial"/>
          <w:b/>
          <w:bCs/>
          <w:sz w:val="27"/>
          <w:szCs w:val="27"/>
        </w:rPr>
      </w:pPr>
      <w:bookmarkStart w:id="2" w:name="Our_New_Unit!-Teacher_Sample:-Notes:"/>
      <w:bookmarkEnd w:id="2"/>
      <w:r w:rsidRPr="00EC7AC1">
        <w:rPr>
          <w:rFonts w:ascii="Arial" w:eastAsia="Times New Roman" w:hAnsi="Arial" w:cs="Arial"/>
          <w:b/>
          <w:bCs/>
          <w:color w:val="800080"/>
          <w:sz w:val="27"/>
          <w:szCs w:val="27"/>
        </w:rPr>
        <w:t>Notes:</w:t>
      </w:r>
    </w:p>
    <w:p w:rsidR="00EC7AC1" w:rsidRPr="00EC7AC1" w:rsidRDefault="00EC7AC1" w:rsidP="00EC7AC1">
      <w:pPr>
        <w:numPr>
          <w:ilvl w:val="0"/>
          <w:numId w:val="1"/>
        </w:numPr>
        <w:shd w:val="clear" w:color="auto" w:fill="FFFFFF"/>
        <w:spacing w:before="100" w:beforeAutospacing="1" w:after="100" w:afterAutospacing="1" w:line="240" w:lineRule="auto"/>
        <w:rPr>
          <w:rFonts w:ascii="Arial" w:eastAsia="Times New Roman" w:hAnsi="Arial" w:cs="Arial"/>
          <w:sz w:val="16"/>
          <w:szCs w:val="16"/>
        </w:rPr>
      </w:pPr>
      <w:r w:rsidRPr="00EC7AC1">
        <w:rPr>
          <w:rFonts w:ascii="Arial" w:eastAsia="Times New Roman" w:hAnsi="Arial" w:cs="Arial"/>
          <w:sz w:val="16"/>
          <w:szCs w:val="16"/>
        </w:rPr>
        <w:t>Make sure to focus on DIDLS!</w:t>
      </w:r>
    </w:p>
    <w:p w:rsidR="00EC7AC1" w:rsidRPr="00EC7AC1" w:rsidRDefault="00EC7AC1" w:rsidP="00EC7AC1">
      <w:pPr>
        <w:numPr>
          <w:ilvl w:val="0"/>
          <w:numId w:val="1"/>
        </w:numPr>
        <w:shd w:val="clear" w:color="auto" w:fill="FFFFFF"/>
        <w:spacing w:before="100" w:beforeAutospacing="1" w:after="100" w:afterAutospacing="1" w:line="240" w:lineRule="auto"/>
        <w:rPr>
          <w:rFonts w:ascii="Arial" w:eastAsia="Times New Roman" w:hAnsi="Arial" w:cs="Arial"/>
          <w:sz w:val="16"/>
          <w:szCs w:val="16"/>
        </w:rPr>
      </w:pPr>
      <w:r w:rsidRPr="00EC7AC1">
        <w:rPr>
          <w:rFonts w:ascii="Arial" w:eastAsia="Times New Roman" w:hAnsi="Arial" w:cs="Arial"/>
          <w:sz w:val="16"/>
          <w:szCs w:val="16"/>
        </w:rPr>
        <w:t xml:space="preserve">You must include a proper MLA citation for </w:t>
      </w:r>
      <w:r w:rsidR="006B406A">
        <w:rPr>
          <w:rFonts w:ascii="Arial" w:eastAsia="Times New Roman" w:hAnsi="Arial" w:cs="Arial"/>
          <w:sz w:val="16"/>
          <w:szCs w:val="16"/>
        </w:rPr>
        <w:t>Tolstoy’s novella</w:t>
      </w:r>
      <w:r w:rsidRPr="00EC7AC1">
        <w:rPr>
          <w:rFonts w:ascii="Arial" w:eastAsia="Times New Roman" w:hAnsi="Arial" w:cs="Arial"/>
          <w:sz w:val="16"/>
          <w:szCs w:val="16"/>
        </w:rPr>
        <w:t xml:space="preserve"> at the end of your journal. (Mini-lesson to come on this!)</w:t>
      </w:r>
    </w:p>
    <w:p w:rsidR="00890698" w:rsidRDefault="00EC7AC1" w:rsidP="00C04E95">
      <w:pPr>
        <w:numPr>
          <w:ilvl w:val="0"/>
          <w:numId w:val="1"/>
        </w:numPr>
        <w:shd w:val="clear" w:color="auto" w:fill="FFFFFF"/>
        <w:spacing w:before="100" w:beforeAutospacing="1" w:after="100" w:afterAutospacing="1" w:line="240" w:lineRule="auto"/>
      </w:pPr>
      <w:r w:rsidRPr="00C04E95">
        <w:rPr>
          <w:rFonts w:ascii="Arial" w:eastAsia="Times New Roman" w:hAnsi="Arial" w:cs="Arial"/>
          <w:sz w:val="16"/>
          <w:szCs w:val="16"/>
        </w:rPr>
        <w:t xml:space="preserve">You must include page numbers as parenthetical citations for your CD sentences. </w:t>
      </w:r>
    </w:p>
    <w:sectPr w:rsidR="00890698" w:rsidSect="008906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808D9"/>
    <w:multiLevelType w:val="multilevel"/>
    <w:tmpl w:val="DFCE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C7AC1"/>
    <w:rsid w:val="004F3509"/>
    <w:rsid w:val="006B406A"/>
    <w:rsid w:val="00837B30"/>
    <w:rsid w:val="00890698"/>
    <w:rsid w:val="00C04E95"/>
    <w:rsid w:val="00EC7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698"/>
  </w:style>
  <w:style w:type="paragraph" w:styleId="Heading2">
    <w:name w:val="heading 2"/>
    <w:basedOn w:val="Normal"/>
    <w:link w:val="Heading2Char"/>
    <w:uiPriority w:val="9"/>
    <w:qFormat/>
    <w:rsid w:val="00EC7A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C7A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C7A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C7AC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C7AC1"/>
    <w:rPr>
      <w:color w:val="0000FF"/>
      <w:u w:val="single"/>
      <w:shd w:val="clear" w:color="auto" w:fill="auto"/>
    </w:rPr>
  </w:style>
  <w:style w:type="character" w:styleId="Emphasis">
    <w:name w:val="Emphasis"/>
    <w:basedOn w:val="DefaultParagraphFont"/>
    <w:uiPriority w:val="20"/>
    <w:qFormat/>
    <w:rsid w:val="00EC7AC1"/>
    <w:rPr>
      <w:i/>
      <w:iCs/>
    </w:rPr>
  </w:style>
</w:styles>
</file>

<file path=word/webSettings.xml><?xml version="1.0" encoding="utf-8"?>
<w:webSettings xmlns:r="http://schemas.openxmlformats.org/officeDocument/2006/relationships" xmlns:w="http://schemas.openxmlformats.org/wordprocessingml/2006/main">
  <w:divs>
    <w:div w:id="1289972209">
      <w:bodyDiv w:val="1"/>
      <w:marLeft w:val="0"/>
      <w:marRight w:val="0"/>
      <w:marTop w:val="0"/>
      <w:marBottom w:val="0"/>
      <w:divBdr>
        <w:top w:val="none" w:sz="0" w:space="0" w:color="auto"/>
        <w:left w:val="none" w:sz="0" w:space="0" w:color="auto"/>
        <w:bottom w:val="none" w:sz="0" w:space="0" w:color="auto"/>
        <w:right w:val="none" w:sz="0" w:space="0" w:color="auto"/>
      </w:divBdr>
      <w:divsChild>
        <w:div w:id="2072338868">
          <w:marLeft w:val="0"/>
          <w:marRight w:val="0"/>
          <w:marTop w:val="0"/>
          <w:marBottom w:val="0"/>
          <w:divBdr>
            <w:top w:val="none" w:sz="0" w:space="0" w:color="auto"/>
            <w:left w:val="none" w:sz="0" w:space="0" w:color="auto"/>
            <w:bottom w:val="none" w:sz="0" w:space="0" w:color="auto"/>
            <w:right w:val="none" w:sz="0" w:space="0" w:color="auto"/>
          </w:divBdr>
          <w:divsChild>
            <w:div w:id="1388262910">
              <w:marLeft w:val="0"/>
              <w:marRight w:val="0"/>
              <w:marTop w:val="0"/>
              <w:marBottom w:val="0"/>
              <w:divBdr>
                <w:top w:val="none" w:sz="0" w:space="0" w:color="auto"/>
                <w:left w:val="none" w:sz="0" w:space="0" w:color="auto"/>
                <w:bottom w:val="none" w:sz="0" w:space="0" w:color="auto"/>
                <w:right w:val="none" w:sz="0" w:space="0" w:color="auto"/>
              </w:divBdr>
              <w:divsChild>
                <w:div w:id="1074937799">
                  <w:marLeft w:val="0"/>
                  <w:marRight w:val="0"/>
                  <w:marTop w:val="0"/>
                  <w:marBottom w:val="0"/>
                  <w:divBdr>
                    <w:top w:val="none" w:sz="0" w:space="0" w:color="auto"/>
                    <w:left w:val="none" w:sz="0" w:space="0" w:color="auto"/>
                    <w:bottom w:val="none" w:sz="0" w:space="0" w:color="auto"/>
                    <w:right w:val="none" w:sz="0" w:space="0" w:color="auto"/>
                  </w:divBdr>
                  <w:divsChild>
                    <w:div w:id="2117410343">
                      <w:marLeft w:val="0"/>
                      <w:marRight w:val="0"/>
                      <w:marTop w:val="0"/>
                      <w:marBottom w:val="0"/>
                      <w:divBdr>
                        <w:top w:val="none" w:sz="0" w:space="0" w:color="auto"/>
                        <w:left w:val="none" w:sz="0" w:space="0" w:color="auto"/>
                        <w:bottom w:val="none" w:sz="0" w:space="0" w:color="auto"/>
                        <w:right w:val="none" w:sz="0" w:space="0" w:color="auto"/>
                      </w:divBdr>
                      <w:divsChild>
                        <w:div w:id="903414244">
                          <w:marLeft w:val="0"/>
                          <w:marRight w:val="0"/>
                          <w:marTop w:val="13"/>
                          <w:marBottom w:val="0"/>
                          <w:divBdr>
                            <w:top w:val="none" w:sz="0" w:space="0" w:color="auto"/>
                            <w:left w:val="none" w:sz="0" w:space="0" w:color="auto"/>
                            <w:bottom w:val="none" w:sz="0" w:space="0" w:color="auto"/>
                            <w:right w:val="none" w:sz="0" w:space="0" w:color="auto"/>
                          </w:divBdr>
                          <w:divsChild>
                            <w:div w:id="1265723310">
                              <w:marLeft w:val="0"/>
                              <w:marRight w:val="0"/>
                              <w:marTop w:val="0"/>
                              <w:marBottom w:val="0"/>
                              <w:divBdr>
                                <w:top w:val="none" w:sz="0" w:space="0" w:color="auto"/>
                                <w:left w:val="none" w:sz="0" w:space="0" w:color="auto"/>
                                <w:bottom w:val="none" w:sz="0" w:space="0" w:color="auto"/>
                                <w:right w:val="none" w:sz="0" w:space="0" w:color="auto"/>
                              </w:divBdr>
                              <w:divsChild>
                                <w:div w:id="1735664447">
                                  <w:marLeft w:val="0"/>
                                  <w:marRight w:val="0"/>
                                  <w:marTop w:val="0"/>
                                  <w:marBottom w:val="0"/>
                                  <w:divBdr>
                                    <w:top w:val="none" w:sz="0" w:space="0" w:color="auto"/>
                                    <w:left w:val="none" w:sz="0" w:space="0" w:color="auto"/>
                                    <w:bottom w:val="none" w:sz="0" w:space="0" w:color="auto"/>
                                    <w:right w:val="none" w:sz="0" w:space="0" w:color="auto"/>
                                  </w:divBdr>
                                </w:div>
                                <w:div w:id="1018702742">
                                  <w:marLeft w:val="0"/>
                                  <w:marRight w:val="0"/>
                                  <w:marTop w:val="0"/>
                                  <w:marBottom w:val="0"/>
                                  <w:divBdr>
                                    <w:top w:val="none" w:sz="0" w:space="0" w:color="auto"/>
                                    <w:left w:val="none" w:sz="0" w:space="0" w:color="auto"/>
                                    <w:bottom w:val="none" w:sz="0" w:space="0" w:color="auto"/>
                                    <w:right w:val="none" w:sz="0" w:space="0" w:color="auto"/>
                                  </w:divBdr>
                                </w:div>
                                <w:div w:id="744231949">
                                  <w:marLeft w:val="0"/>
                                  <w:marRight w:val="0"/>
                                  <w:marTop w:val="0"/>
                                  <w:marBottom w:val="0"/>
                                  <w:divBdr>
                                    <w:top w:val="none" w:sz="0" w:space="0" w:color="auto"/>
                                    <w:left w:val="none" w:sz="0" w:space="0" w:color="auto"/>
                                    <w:bottom w:val="none" w:sz="0" w:space="0" w:color="auto"/>
                                    <w:right w:val="none" w:sz="0" w:space="0" w:color="auto"/>
                                  </w:divBdr>
                                </w:div>
                                <w:div w:id="1132208760">
                                  <w:marLeft w:val="0"/>
                                  <w:marRight w:val="0"/>
                                  <w:marTop w:val="0"/>
                                  <w:marBottom w:val="0"/>
                                  <w:divBdr>
                                    <w:top w:val="none" w:sz="0" w:space="0" w:color="auto"/>
                                    <w:left w:val="none" w:sz="0" w:space="0" w:color="auto"/>
                                    <w:bottom w:val="none" w:sz="0" w:space="0" w:color="auto"/>
                                    <w:right w:val="none" w:sz="0" w:space="0" w:color="auto"/>
                                  </w:divBdr>
                                </w:div>
                                <w:div w:id="2016763090">
                                  <w:marLeft w:val="0"/>
                                  <w:marRight w:val="0"/>
                                  <w:marTop w:val="0"/>
                                  <w:marBottom w:val="0"/>
                                  <w:divBdr>
                                    <w:top w:val="none" w:sz="0" w:space="0" w:color="auto"/>
                                    <w:left w:val="none" w:sz="0" w:space="0" w:color="auto"/>
                                    <w:bottom w:val="none" w:sz="0" w:space="0" w:color="auto"/>
                                    <w:right w:val="none" w:sz="0" w:space="0" w:color="auto"/>
                                  </w:divBdr>
                                </w:div>
                                <w:div w:id="258098428">
                                  <w:marLeft w:val="0"/>
                                  <w:marRight w:val="0"/>
                                  <w:marTop w:val="0"/>
                                  <w:marBottom w:val="0"/>
                                  <w:divBdr>
                                    <w:top w:val="none" w:sz="0" w:space="0" w:color="auto"/>
                                    <w:left w:val="none" w:sz="0" w:space="0" w:color="auto"/>
                                    <w:bottom w:val="none" w:sz="0" w:space="0" w:color="auto"/>
                                    <w:right w:val="none" w:sz="0" w:space="0" w:color="auto"/>
                                  </w:divBdr>
                                </w:div>
                                <w:div w:id="3893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826895">
      <w:bodyDiv w:val="1"/>
      <w:marLeft w:val="0"/>
      <w:marRight w:val="0"/>
      <w:marTop w:val="0"/>
      <w:marBottom w:val="0"/>
      <w:divBdr>
        <w:top w:val="none" w:sz="0" w:space="0" w:color="auto"/>
        <w:left w:val="none" w:sz="0" w:space="0" w:color="auto"/>
        <w:bottom w:val="none" w:sz="0" w:space="0" w:color="auto"/>
        <w:right w:val="none" w:sz="0" w:space="0" w:color="auto"/>
      </w:divBdr>
      <w:divsChild>
        <w:div w:id="1559048695">
          <w:marLeft w:val="0"/>
          <w:marRight w:val="0"/>
          <w:marTop w:val="351"/>
          <w:marBottom w:val="0"/>
          <w:divBdr>
            <w:top w:val="none" w:sz="0" w:space="0" w:color="auto"/>
            <w:left w:val="none" w:sz="0" w:space="0" w:color="auto"/>
            <w:bottom w:val="none" w:sz="0" w:space="0" w:color="auto"/>
            <w:right w:val="none" w:sz="0" w:space="0" w:color="auto"/>
          </w:divBdr>
          <w:divsChild>
            <w:div w:id="763915214">
              <w:marLeft w:val="0"/>
              <w:marRight w:val="0"/>
              <w:marTop w:val="0"/>
              <w:marBottom w:val="0"/>
              <w:divBdr>
                <w:top w:val="none" w:sz="0" w:space="0" w:color="auto"/>
                <w:left w:val="none" w:sz="0" w:space="0" w:color="auto"/>
                <w:bottom w:val="none" w:sz="0" w:space="0" w:color="auto"/>
                <w:right w:val="none" w:sz="0" w:space="0" w:color="auto"/>
              </w:divBdr>
              <w:divsChild>
                <w:div w:id="1025519851">
                  <w:marLeft w:val="0"/>
                  <w:marRight w:val="0"/>
                  <w:marTop w:val="0"/>
                  <w:marBottom w:val="0"/>
                  <w:divBdr>
                    <w:top w:val="none" w:sz="0" w:space="0" w:color="auto"/>
                    <w:left w:val="none" w:sz="0" w:space="0" w:color="auto"/>
                    <w:bottom w:val="none" w:sz="0" w:space="0" w:color="auto"/>
                    <w:right w:val="none" w:sz="0" w:space="0" w:color="auto"/>
                  </w:divBdr>
                  <w:divsChild>
                    <w:div w:id="1353262041">
                      <w:marLeft w:val="0"/>
                      <w:marRight w:val="0"/>
                      <w:marTop w:val="0"/>
                      <w:marBottom w:val="0"/>
                      <w:divBdr>
                        <w:top w:val="none" w:sz="0" w:space="0" w:color="auto"/>
                        <w:left w:val="none" w:sz="0" w:space="0" w:color="auto"/>
                        <w:bottom w:val="none" w:sz="0" w:space="0" w:color="auto"/>
                        <w:right w:val="none" w:sz="0" w:space="0" w:color="auto"/>
                      </w:divBdr>
                      <w:divsChild>
                        <w:div w:id="396782662">
                          <w:marLeft w:val="0"/>
                          <w:marRight w:val="0"/>
                          <w:marTop w:val="0"/>
                          <w:marBottom w:val="0"/>
                          <w:divBdr>
                            <w:top w:val="none" w:sz="0" w:space="0" w:color="auto"/>
                            <w:left w:val="none" w:sz="0" w:space="0" w:color="auto"/>
                            <w:bottom w:val="none" w:sz="0" w:space="0" w:color="auto"/>
                            <w:right w:val="none" w:sz="0" w:space="0" w:color="auto"/>
                          </w:divBdr>
                          <w:divsChild>
                            <w:div w:id="1189413989">
                              <w:marLeft w:val="0"/>
                              <w:marRight w:val="0"/>
                              <w:marTop w:val="0"/>
                              <w:marBottom w:val="0"/>
                              <w:divBdr>
                                <w:top w:val="none" w:sz="0" w:space="0" w:color="auto"/>
                                <w:left w:val="none" w:sz="0" w:space="0" w:color="auto"/>
                                <w:bottom w:val="none" w:sz="0" w:space="0" w:color="auto"/>
                                <w:right w:val="none" w:sz="0" w:space="0" w:color="auto"/>
                              </w:divBdr>
                              <w:divsChild>
                                <w:div w:id="1719164780">
                                  <w:marLeft w:val="0"/>
                                  <w:marRight w:val="0"/>
                                  <w:marTop w:val="0"/>
                                  <w:marBottom w:val="0"/>
                                  <w:divBdr>
                                    <w:top w:val="none" w:sz="0" w:space="0" w:color="auto"/>
                                    <w:left w:val="none" w:sz="0" w:space="0" w:color="auto"/>
                                    <w:bottom w:val="none" w:sz="0" w:space="0" w:color="auto"/>
                                    <w:right w:val="none" w:sz="0" w:space="0" w:color="auto"/>
                                  </w:divBdr>
                                  <w:divsChild>
                                    <w:div w:id="769931744">
                                      <w:marLeft w:val="0"/>
                                      <w:marRight w:val="0"/>
                                      <w:marTop w:val="0"/>
                                      <w:marBottom w:val="0"/>
                                      <w:divBdr>
                                        <w:top w:val="none" w:sz="0" w:space="0" w:color="auto"/>
                                        <w:left w:val="none" w:sz="0" w:space="0" w:color="auto"/>
                                        <w:bottom w:val="none" w:sz="0" w:space="0" w:color="auto"/>
                                        <w:right w:val="none" w:sz="0" w:space="0" w:color="auto"/>
                                      </w:divBdr>
                                      <w:divsChild>
                                        <w:div w:id="983200667">
                                          <w:marLeft w:val="0"/>
                                          <w:marRight w:val="726"/>
                                          <w:marTop w:val="0"/>
                                          <w:marBottom w:val="0"/>
                                          <w:divBdr>
                                            <w:top w:val="none" w:sz="0" w:space="0" w:color="auto"/>
                                            <w:left w:val="none" w:sz="0" w:space="0" w:color="auto"/>
                                            <w:bottom w:val="none" w:sz="0" w:space="0" w:color="auto"/>
                                            <w:right w:val="none" w:sz="0" w:space="0" w:color="auto"/>
                                          </w:divBdr>
                                          <w:divsChild>
                                            <w:div w:id="13036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ictionary.reference.com/browse/Polyglo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techsupport</dc:creator>
  <cp:lastModifiedBy>techsupport</cp:lastModifiedBy>
  <cp:revision>4</cp:revision>
  <cp:lastPrinted>2014-04-03T13:13:00Z</cp:lastPrinted>
  <dcterms:created xsi:type="dcterms:W3CDTF">2014-04-02T20:17:00Z</dcterms:created>
  <dcterms:modified xsi:type="dcterms:W3CDTF">2014-04-03T13:14:00Z</dcterms:modified>
</cp:coreProperties>
</file>